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20384" w14:textId="77777777" w:rsidR="00BB712D" w:rsidRDefault="002066E0" w:rsidP="00BB712D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hAnsi="Times New Roman"/>
          <w:i/>
          <w:iCs/>
          <w:noProof/>
          <w:sz w:val="28"/>
          <w:szCs w:val="28"/>
        </w:rPr>
        <w:tab/>
      </w:r>
      <w:r>
        <w:rPr>
          <w:rFonts w:ascii="Times New Roman" w:hAnsi="Times New Roman"/>
          <w:i/>
          <w:iCs/>
          <w:noProof/>
          <w:sz w:val="28"/>
          <w:szCs w:val="28"/>
        </w:rPr>
        <w:tab/>
      </w:r>
      <w:r>
        <w:rPr>
          <w:rFonts w:ascii="Times New Roman" w:hAnsi="Times New Roman"/>
          <w:i/>
          <w:iCs/>
          <w:noProof/>
          <w:sz w:val="28"/>
          <w:szCs w:val="28"/>
        </w:rPr>
        <w:tab/>
      </w:r>
      <w:r>
        <w:rPr>
          <w:rFonts w:ascii="Times New Roman" w:hAnsi="Times New Roman"/>
          <w:i/>
          <w:iCs/>
          <w:noProof/>
          <w:sz w:val="28"/>
          <w:szCs w:val="28"/>
        </w:rPr>
        <w:tab/>
      </w:r>
      <w:r>
        <w:rPr>
          <w:rFonts w:ascii="Times New Roman" w:hAnsi="Times New Roman"/>
          <w:i/>
          <w:iCs/>
          <w:noProof/>
          <w:sz w:val="28"/>
          <w:szCs w:val="28"/>
        </w:rPr>
        <w:tab/>
      </w:r>
      <w:r>
        <w:rPr>
          <w:rFonts w:ascii="Times New Roman" w:hAnsi="Times New Roman"/>
          <w:i/>
          <w:iCs/>
          <w:noProof/>
          <w:sz w:val="28"/>
          <w:szCs w:val="28"/>
        </w:rPr>
        <w:tab/>
      </w:r>
      <w:r>
        <w:rPr>
          <w:rFonts w:ascii="Times New Roman" w:hAnsi="Times New Roman"/>
          <w:i/>
          <w:iCs/>
          <w:noProof/>
          <w:sz w:val="28"/>
          <w:szCs w:val="28"/>
        </w:rPr>
        <w:tab/>
      </w:r>
      <w:r>
        <w:rPr>
          <w:rFonts w:ascii="Times New Roman" w:hAnsi="Times New Roman"/>
          <w:i/>
          <w:iCs/>
          <w:noProof/>
          <w:sz w:val="28"/>
          <w:szCs w:val="28"/>
        </w:rPr>
        <w:tab/>
      </w:r>
      <w:r>
        <w:rPr>
          <w:rFonts w:ascii="Times New Roman" w:hAnsi="Times New Roman"/>
          <w:i/>
          <w:iCs/>
          <w:noProof/>
          <w:sz w:val="28"/>
          <w:szCs w:val="28"/>
        </w:rPr>
        <w:tab/>
      </w:r>
      <w:r>
        <w:rPr>
          <w:rFonts w:ascii="Times New Roman" w:hAnsi="Times New Roman"/>
          <w:i/>
          <w:iCs/>
          <w:noProof/>
          <w:sz w:val="28"/>
          <w:szCs w:val="28"/>
        </w:rPr>
        <w:tab/>
      </w:r>
      <w:r>
        <w:rPr>
          <w:rFonts w:ascii="Times New Roman" w:hAnsi="Times New Roman"/>
          <w:i/>
          <w:iCs/>
          <w:noProof/>
          <w:sz w:val="28"/>
          <w:szCs w:val="28"/>
        </w:rPr>
        <w:tab/>
      </w:r>
      <w:r>
        <w:rPr>
          <w:rFonts w:ascii="Times New Roman" w:hAnsi="Times New Roman"/>
          <w:i/>
          <w:iCs/>
          <w:noProof/>
          <w:sz w:val="28"/>
          <w:szCs w:val="28"/>
        </w:rPr>
        <w:tab/>
      </w:r>
      <w:r w:rsidR="00BB712D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Додаток 1</w:t>
      </w:r>
    </w:p>
    <w:p w14:paraId="600DC71A" w14:textId="77777777" w:rsidR="00BB712D" w:rsidRDefault="00BB712D" w:rsidP="00BB712D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 рішення виконавчого комітету</w:t>
      </w:r>
    </w:p>
    <w:p w14:paraId="0B9C1CB8" w14:textId="77777777" w:rsidR="00BB712D" w:rsidRDefault="00BB712D" w:rsidP="00BB712D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Бучанської міської ради</w:t>
      </w:r>
    </w:p>
    <w:p w14:paraId="17FD6DD7" w14:textId="04AF706D" w:rsidR="002066E0" w:rsidRDefault="00BB712D" w:rsidP="00BB712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                    №</w:t>
      </w:r>
      <w:r w:rsidR="00953D8D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550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від 24.04.2026</w:t>
      </w:r>
      <w:r w:rsidRPr="00F94A1E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2066E0">
        <w:rPr>
          <w:rStyle w:val="a6"/>
          <w:lang w:eastAsia="uk-UA"/>
        </w:rPr>
        <w:t xml:space="preserve">  </w:t>
      </w:r>
    </w:p>
    <w:p w14:paraId="232C6549" w14:textId="77777777" w:rsidR="004156FE" w:rsidRDefault="004156FE" w:rsidP="004156F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9367177" w14:textId="77777777" w:rsidR="00472BF7" w:rsidRDefault="00472BF7" w:rsidP="004156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8ABDB2A" w14:textId="77777777" w:rsidR="00472BF7" w:rsidRPr="005D3F01" w:rsidRDefault="00EF678C" w:rsidP="00472BF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5D3F0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Інформаційна довідка</w:t>
      </w:r>
    </w:p>
    <w:p w14:paraId="3403BAB1" w14:textId="77777777" w:rsidR="00472BF7" w:rsidRDefault="00472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46B8FA94" w14:textId="77777777" w:rsidR="00456BF7" w:rsidRPr="00095B0E" w:rsidRDefault="00456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0E1DE960" w14:textId="77777777" w:rsidR="00472BF7" w:rsidRPr="004B043F" w:rsidRDefault="00EF678C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Оцінка актуального рівня цін щодо аналізу </w:t>
      </w:r>
    </w:p>
    <w:p w14:paraId="1BF3652B" w14:textId="77777777" w:rsidR="008D1A8B" w:rsidRDefault="00EF678C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апітальн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ого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ремонт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у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дороги комунальної </w:t>
      </w:r>
    </w:p>
    <w:p w14:paraId="0B5F8683" w14:textId="77777777" w:rsidR="008D1A8B" w:rsidRDefault="000C3092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власності по вул. </w:t>
      </w:r>
      <w:r w:rsidR="00467630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Яблунська (від буд. №155 </w:t>
      </w:r>
    </w:p>
    <w:p w14:paraId="43BA6E94" w14:textId="33A4AEF5" w:rsidR="002F13C3" w:rsidRDefault="00467630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 буд. №200)</w:t>
      </w:r>
      <w:r w:rsidR="008D1A8B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в м. Буча Київської області</w:t>
      </w:r>
    </w:p>
    <w:p w14:paraId="493FAF43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1FF7F67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EA5DC27" w14:textId="13D82522" w:rsidR="00472BF7" w:rsidRDefault="008E2E68" w:rsidP="00A050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Відділом закупівель та моніторингу цін було здійснено аналіз підсумкової відомості ресурсів за об</w:t>
      </w:r>
      <w:r>
        <w:rPr>
          <w:rFonts w:ascii="Times New Roman" w:eastAsia="Times New Roman" w:hAnsi="Times New Roman"/>
          <w:sz w:val="24"/>
          <w:szCs w:val="24"/>
          <w:lang w:val="en-US" w:eastAsia="uk-UA"/>
        </w:rPr>
        <w:t>’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єктом: </w:t>
      </w:r>
      <w:r w:rsidR="001741DB" w:rsidRPr="001741DB">
        <w:rPr>
          <w:rFonts w:ascii="Times New Roman" w:eastAsia="Times New Roman" w:hAnsi="Times New Roman"/>
          <w:sz w:val="24"/>
          <w:szCs w:val="24"/>
          <w:lang w:eastAsia="uk-UA"/>
        </w:rPr>
        <w:t xml:space="preserve">Капітальний ремонт </w:t>
      </w:r>
      <w:r w:rsidR="004C51CD">
        <w:rPr>
          <w:rFonts w:ascii="Times New Roman" w:eastAsia="Times New Roman" w:hAnsi="Times New Roman"/>
          <w:sz w:val="24"/>
          <w:szCs w:val="24"/>
          <w:lang w:eastAsia="uk-UA"/>
        </w:rPr>
        <w:t xml:space="preserve">дороги комунальної власності </w:t>
      </w:r>
      <w:r w:rsidR="00467630" w:rsidRPr="00467630">
        <w:rPr>
          <w:rFonts w:ascii="Times New Roman" w:eastAsia="Times New Roman" w:hAnsi="Times New Roman"/>
          <w:sz w:val="24"/>
          <w:szCs w:val="24"/>
          <w:lang w:eastAsia="uk-UA"/>
        </w:rPr>
        <w:t>по вул. Яблунська (від буд. №155 до буд. №200)</w:t>
      </w:r>
      <w:r w:rsidR="00467630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456BF7">
        <w:rPr>
          <w:rFonts w:ascii="Times New Roman" w:eastAsia="Times New Roman" w:hAnsi="Times New Roman"/>
          <w:sz w:val="24"/>
          <w:szCs w:val="24"/>
          <w:lang w:eastAsia="uk-UA"/>
        </w:rPr>
        <w:t>в м. Буча Київської області</w:t>
      </w:r>
      <w:r w:rsidR="005B6629" w:rsidRPr="005B6629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відповідно до «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>Настанови щодо порядку проведення аналізу цін на матеріальні ресурси затвердженої наказом Мінрозвитку</w:t>
      </w:r>
      <w:r w:rsidR="0012165A">
        <w:rPr>
          <w:rFonts w:ascii="Times New Roman" w:eastAsia="Times New Roman" w:hAnsi="Times New Roman"/>
          <w:sz w:val="24"/>
          <w:szCs w:val="24"/>
          <w:lang w:eastAsia="uk-UA"/>
        </w:rPr>
        <w:t>»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 від 20.03.2026 № 591</w:t>
      </w:r>
      <w:r w:rsidR="000D1FF7">
        <w:rPr>
          <w:rFonts w:ascii="Times New Roman" w:eastAsia="Times New Roman" w:hAnsi="Times New Roman"/>
          <w:sz w:val="24"/>
          <w:szCs w:val="24"/>
          <w:lang w:eastAsia="uk-UA"/>
        </w:rPr>
        <w:t xml:space="preserve">. </w:t>
      </w:r>
    </w:p>
    <w:p w14:paraId="00256C86" w14:textId="77777777" w:rsidR="00AE5884" w:rsidRPr="00AE5884" w:rsidRDefault="00AE5884" w:rsidP="00A050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BFB8595" w14:textId="77777777" w:rsidR="00C569EF" w:rsidRPr="00C569EF" w:rsidRDefault="00EF678C" w:rsidP="00DE1C2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За результатами аналізу встановлено, що вартісні показники матеріальних ресурсів у цілому відповідають середньоринковому рівню цін станом на дату проведення моніторингу.</w:t>
      </w:r>
    </w:p>
    <w:p w14:paraId="4B406E8F" w14:textId="77777777" w:rsidR="00C569EF" w:rsidRPr="00C569EF" w:rsidRDefault="00C569EF" w:rsidP="00DE1C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1DE3E18" w14:textId="77777777" w:rsidR="00472BF7" w:rsidRPr="00C569EF" w:rsidRDefault="00EF678C" w:rsidP="00C569EF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Отримані в ході моніторингу дані відповідають вимогам зазначеної Настанови.</w:t>
      </w:r>
    </w:p>
    <w:p w14:paraId="4600BF8A" w14:textId="77777777" w:rsidR="00472BF7" w:rsidRPr="00C569EF" w:rsidRDefault="00472BF7" w:rsidP="00472B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5C0DA0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279985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2FFC104" w14:textId="77777777" w:rsidR="002066E0" w:rsidRPr="004B043F" w:rsidRDefault="002066E0" w:rsidP="002066E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689C9BC1" w14:textId="77777777" w:rsidR="002066E0" w:rsidRPr="004B043F" w:rsidRDefault="002066E0" w:rsidP="002066E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B102B21" w14:textId="77777777" w:rsidR="002066E0" w:rsidRPr="004B043F" w:rsidRDefault="002066E0" w:rsidP="002066E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Керуючий справами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______________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Дмитро ГАПЧЕНКО</w:t>
      </w:r>
    </w:p>
    <w:p w14:paraId="16538009" w14:textId="504E639D" w:rsidR="002066E0" w:rsidRPr="004B043F" w:rsidRDefault="002066E0" w:rsidP="002066E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24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1C639417" w14:textId="2B25BED3" w:rsidR="002066E0" w:rsidRDefault="002066E0" w:rsidP="002066E0">
      <w:pPr>
        <w:spacing w:after="0" w:line="240" w:lineRule="auto"/>
        <w:rPr>
          <w:rFonts w:ascii="Times New Roman" w:hAnsi="Times New Roman"/>
        </w:rPr>
      </w:pPr>
    </w:p>
    <w:p w14:paraId="62167D71" w14:textId="77777777" w:rsidR="00EF678C" w:rsidRPr="00775C08" w:rsidRDefault="00EF678C" w:rsidP="002066E0">
      <w:pPr>
        <w:spacing w:after="0" w:line="240" w:lineRule="auto"/>
        <w:rPr>
          <w:rFonts w:ascii="Times New Roman" w:hAnsi="Times New Roman"/>
        </w:rPr>
      </w:pPr>
    </w:p>
    <w:p w14:paraId="33350063" w14:textId="77777777" w:rsidR="002066E0" w:rsidRPr="00693FBA" w:rsidRDefault="002066E0" w:rsidP="002066E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C03C87B" w14:textId="77777777" w:rsidR="00E5448E" w:rsidRPr="004B043F" w:rsidRDefault="00E5448E" w:rsidP="00E5448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Н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ачальник відділу закупівель</w:t>
      </w:r>
    </w:p>
    <w:p w14:paraId="182EF3AC" w14:textId="77777777" w:rsidR="00E5448E" w:rsidRPr="004B043F" w:rsidRDefault="00E5448E" w:rsidP="00E5448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та моніторингу цін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______________          Вікторія ГЕРГЕЛЬ</w:t>
      </w:r>
    </w:p>
    <w:p w14:paraId="5C46DF4E" w14:textId="77777777" w:rsidR="00E5448E" w:rsidRPr="004B043F" w:rsidRDefault="00E5448E" w:rsidP="00E5448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24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25F19AAA" w14:textId="77777777" w:rsidR="00E5448E" w:rsidRPr="004B043F" w:rsidRDefault="00E5448E" w:rsidP="00E5448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CB04D8D" w14:textId="77777777" w:rsidR="00456BF7" w:rsidRDefault="00456BF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sectPr w:rsidR="00456B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F26"/>
    <w:rsid w:val="0003314B"/>
    <w:rsid w:val="00050D57"/>
    <w:rsid w:val="000513ED"/>
    <w:rsid w:val="000523EF"/>
    <w:rsid w:val="000853C2"/>
    <w:rsid w:val="00095B0E"/>
    <w:rsid w:val="000C3092"/>
    <w:rsid w:val="000D1FF7"/>
    <w:rsid w:val="00106F61"/>
    <w:rsid w:val="0012165A"/>
    <w:rsid w:val="0014571B"/>
    <w:rsid w:val="001551DD"/>
    <w:rsid w:val="001741DB"/>
    <w:rsid w:val="001775A2"/>
    <w:rsid w:val="001B1D08"/>
    <w:rsid w:val="001B2146"/>
    <w:rsid w:val="002066E0"/>
    <w:rsid w:val="00220285"/>
    <w:rsid w:val="00235F1E"/>
    <w:rsid w:val="00293EB2"/>
    <w:rsid w:val="002C71F2"/>
    <w:rsid w:val="002F13C3"/>
    <w:rsid w:val="003479D4"/>
    <w:rsid w:val="00383099"/>
    <w:rsid w:val="00384BCB"/>
    <w:rsid w:val="003B0DB6"/>
    <w:rsid w:val="0040342A"/>
    <w:rsid w:val="004156FE"/>
    <w:rsid w:val="004333E5"/>
    <w:rsid w:val="00456BF7"/>
    <w:rsid w:val="00467630"/>
    <w:rsid w:val="00472BF7"/>
    <w:rsid w:val="004A6253"/>
    <w:rsid w:val="004B043F"/>
    <w:rsid w:val="004C51CD"/>
    <w:rsid w:val="004D7A41"/>
    <w:rsid w:val="004E37DC"/>
    <w:rsid w:val="00506CD2"/>
    <w:rsid w:val="00510867"/>
    <w:rsid w:val="0052055D"/>
    <w:rsid w:val="00524C91"/>
    <w:rsid w:val="00540596"/>
    <w:rsid w:val="00594163"/>
    <w:rsid w:val="005B6629"/>
    <w:rsid w:val="005D3F01"/>
    <w:rsid w:val="00673320"/>
    <w:rsid w:val="00696EB1"/>
    <w:rsid w:val="006E2AF9"/>
    <w:rsid w:val="006E4187"/>
    <w:rsid w:val="007C6E75"/>
    <w:rsid w:val="007E11BF"/>
    <w:rsid w:val="007F7166"/>
    <w:rsid w:val="00895248"/>
    <w:rsid w:val="008D1A8B"/>
    <w:rsid w:val="008E2E68"/>
    <w:rsid w:val="008F035A"/>
    <w:rsid w:val="009254A8"/>
    <w:rsid w:val="009465CF"/>
    <w:rsid w:val="00946A65"/>
    <w:rsid w:val="00953D8D"/>
    <w:rsid w:val="0095775F"/>
    <w:rsid w:val="009A73D2"/>
    <w:rsid w:val="009C1857"/>
    <w:rsid w:val="00A050A5"/>
    <w:rsid w:val="00AE4D4E"/>
    <w:rsid w:val="00AE5884"/>
    <w:rsid w:val="00AF351F"/>
    <w:rsid w:val="00B07D44"/>
    <w:rsid w:val="00B3469E"/>
    <w:rsid w:val="00B4412A"/>
    <w:rsid w:val="00BB712D"/>
    <w:rsid w:val="00BB7CA4"/>
    <w:rsid w:val="00C569EF"/>
    <w:rsid w:val="00C60B71"/>
    <w:rsid w:val="00CE2C06"/>
    <w:rsid w:val="00D0746C"/>
    <w:rsid w:val="00D13DFB"/>
    <w:rsid w:val="00DA6B11"/>
    <w:rsid w:val="00DC7C6A"/>
    <w:rsid w:val="00DE1C24"/>
    <w:rsid w:val="00DF2F26"/>
    <w:rsid w:val="00E5448E"/>
    <w:rsid w:val="00E7596D"/>
    <w:rsid w:val="00E92E0B"/>
    <w:rsid w:val="00EA79BA"/>
    <w:rsid w:val="00EF678C"/>
    <w:rsid w:val="00F20ABB"/>
    <w:rsid w:val="00F76304"/>
    <w:rsid w:val="00FB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D66A6"/>
  <w15:chartTrackingRefBased/>
  <w15:docId w15:val="{11F3E13C-9F0B-4C79-8F52-9DC3BDEC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2BF7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14B"/>
    <w:pPr>
      <w:ind w:left="720"/>
      <w:contextualSpacing/>
    </w:pPr>
    <w:rPr>
      <w:lang w:val="ru-RU"/>
    </w:rPr>
  </w:style>
  <w:style w:type="character" w:styleId="a4">
    <w:name w:val="Hyperlink"/>
    <w:uiPriority w:val="99"/>
    <w:unhideWhenUsed/>
    <w:rsid w:val="00472BF7"/>
    <w:rPr>
      <w:color w:val="0563C1"/>
      <w:u w:val="single"/>
    </w:rPr>
  </w:style>
  <w:style w:type="table" w:styleId="a5">
    <w:name w:val="Table Grid"/>
    <w:basedOn w:val="a1"/>
    <w:uiPriority w:val="39"/>
    <w:rsid w:val="00472BF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ubtle Emphasis"/>
    <w:basedOn w:val="a0"/>
    <w:uiPriority w:val="19"/>
    <w:qFormat/>
    <w:rsid w:val="002066E0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875</Words>
  <Characters>499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Maryana Hirnyak</dc:creator>
  <cp:lastModifiedBy>Viktoria Gergel</cp:lastModifiedBy>
  <cp:revision>63</cp:revision>
  <cp:lastPrinted>2025-09-26T11:16:00Z</cp:lastPrinted>
  <dcterms:created xsi:type="dcterms:W3CDTF">2025-09-25T11:29:00Z</dcterms:created>
  <dcterms:modified xsi:type="dcterms:W3CDTF">2026-04-29T10:22:00Z</dcterms:modified>
</cp:coreProperties>
</file>